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DD4" w:rsidRDefault="00AA7C62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政务服务事项办事指南（依申请类）</w:t>
      </w:r>
    </w:p>
    <w:tbl>
      <w:tblPr>
        <w:tblStyle w:val="a5"/>
        <w:tblW w:w="14174" w:type="dxa"/>
        <w:tblLayout w:type="fixed"/>
        <w:tblLook w:val="04A0"/>
      </w:tblPr>
      <w:tblGrid>
        <w:gridCol w:w="723"/>
        <w:gridCol w:w="2058"/>
        <w:gridCol w:w="453"/>
        <w:gridCol w:w="2271"/>
        <w:gridCol w:w="858"/>
        <w:gridCol w:w="1033"/>
        <w:gridCol w:w="767"/>
        <w:gridCol w:w="942"/>
        <w:gridCol w:w="646"/>
        <w:gridCol w:w="600"/>
        <w:gridCol w:w="710"/>
        <w:gridCol w:w="3113"/>
      </w:tblGrid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序号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信息要素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内容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主项名称（子项名称）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新选育或引进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蚕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品种中间试验审批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*事项类型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行政许可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*设定依据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【法律】《中华人民共和国畜牧法》（2005年12月29日主席令第45号，2015年4月24日予以修改） 第二条第三款蜂、蚕的资源保护利用和生产经营，适用本法有关规定。 第三十四条蚕种的资源保护、新品种选育、生产经营和推广适用本法有关规定，具体管理办法由国务院农业行政主管理部门制定。 【规章】《蚕种管理办法》（中华人民共和国农业部令第68号，2006年7月1日公布） 第十四条新选育或者引进的新品种，需要在申请审定前进行小规模（每季1000张或者1000把蚕种以内）中试的，应当经试验所在地省级人民政府农业（蚕业）行政主管部门同意。【规范性文件】《辽宁省人民政府关于取消和下放一批行政审批项目的决定》（辽政发［2014］30号） 下放至市级农业行政主管部门管理。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权力来源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法定本级行使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*行使层级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市级</w:t>
            </w:r>
            <w:r w:rsidR="00497668">
              <w:rPr>
                <w:rFonts w:asciiTheme="majorEastAsia" w:eastAsiaTheme="majorEastAsia" w:hAnsiTheme="majorEastAsia" w:hint="eastAsia"/>
                <w:szCs w:val="21"/>
              </w:rPr>
              <w:t>^县级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法定办结时限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法定办结时限单位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工作日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*承诺时限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</w:tr>
      <w:tr w:rsidR="00627DD4">
        <w:trPr>
          <w:trHeight w:val="599"/>
        </w:trPr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面向自然人事项主题分类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其他（含个体工商户，按照人类生命周期排序）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2058" w:type="dxa"/>
          </w:tcPr>
          <w:p w:rsidR="00627DD4" w:rsidRDefault="00AA7C62" w:rsidP="00E00F53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面向法人事项主</w:t>
            </w:r>
            <w:r w:rsidR="00E00F53">
              <w:rPr>
                <w:rFonts w:asciiTheme="majorEastAsia" w:eastAsiaTheme="majorEastAsia" w:hAnsiTheme="majorEastAsia" w:hint="eastAsia"/>
                <w:szCs w:val="21"/>
              </w:rPr>
              <w:t>题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分类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农林牧渔</w:t>
            </w:r>
          </w:p>
        </w:tc>
      </w:tr>
      <w:tr w:rsidR="00627DD4">
        <w:trPr>
          <w:trHeight w:val="372"/>
        </w:trPr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11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受理条件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从事蚕种生产经营的单位或个人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12/21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申请材料</w:t>
            </w:r>
          </w:p>
        </w:tc>
        <w:tc>
          <w:tcPr>
            <w:tcW w:w="453" w:type="dxa"/>
            <w:tcBorders>
              <w:righ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序号</w:t>
            </w: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材料名称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材料必要性</w:t>
            </w:r>
          </w:p>
        </w:tc>
        <w:tc>
          <w:tcPr>
            <w:tcW w:w="1033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来源渠道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材料原件分数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材料复印件份数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空本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样本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备注</w:t>
            </w:r>
          </w:p>
        </w:tc>
        <w:tc>
          <w:tcPr>
            <w:tcW w:w="3113" w:type="dxa"/>
            <w:tcBorders>
              <w:lef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要求提供材料的依据</w:t>
            </w:r>
          </w:p>
        </w:tc>
      </w:tr>
      <w:tr w:rsidR="00627DD4">
        <w:tc>
          <w:tcPr>
            <w:tcW w:w="723" w:type="dxa"/>
          </w:tcPr>
          <w:p w:rsidR="00627DD4" w:rsidRDefault="00627DD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058" w:type="dxa"/>
          </w:tcPr>
          <w:p w:rsidR="00627DD4" w:rsidRDefault="00627DD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453" w:type="dxa"/>
            <w:tcBorders>
              <w:righ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申请单位情况简介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必要</w:t>
            </w:r>
          </w:p>
        </w:tc>
        <w:tc>
          <w:tcPr>
            <w:tcW w:w="1033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申请人自备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627DD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627DD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627DD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113" w:type="dxa"/>
            <w:tcBorders>
              <w:lef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《蚕种管理办法》</w:t>
            </w:r>
          </w:p>
        </w:tc>
      </w:tr>
      <w:tr w:rsidR="00627DD4">
        <w:tc>
          <w:tcPr>
            <w:tcW w:w="723" w:type="dxa"/>
          </w:tcPr>
          <w:p w:rsidR="00627DD4" w:rsidRDefault="00627DD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058" w:type="dxa"/>
          </w:tcPr>
          <w:p w:rsidR="00627DD4" w:rsidRDefault="00627DD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453" w:type="dxa"/>
            <w:tcBorders>
              <w:righ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proofErr w:type="gramStart"/>
            <w:r>
              <w:rPr>
                <w:rFonts w:asciiTheme="majorEastAsia" w:eastAsiaTheme="majorEastAsia" w:hAnsiTheme="majorEastAsia"/>
                <w:szCs w:val="21"/>
              </w:rPr>
              <w:t>繁</w:t>
            </w:r>
            <w:proofErr w:type="gramEnd"/>
            <w:r>
              <w:rPr>
                <w:rFonts w:asciiTheme="majorEastAsia" w:eastAsiaTheme="majorEastAsia" w:hAnsiTheme="majorEastAsia"/>
                <w:szCs w:val="21"/>
              </w:rPr>
              <w:t>制种条件、检验条件情况说明（设备型号、性能、数量清单）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必要</w:t>
            </w:r>
          </w:p>
        </w:tc>
        <w:tc>
          <w:tcPr>
            <w:tcW w:w="1033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申请人自备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627DD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627DD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627DD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113" w:type="dxa"/>
            <w:tcBorders>
              <w:lef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《蚕种管理办法》</w:t>
            </w:r>
          </w:p>
        </w:tc>
      </w:tr>
      <w:tr w:rsidR="00627DD4">
        <w:tc>
          <w:tcPr>
            <w:tcW w:w="723" w:type="dxa"/>
          </w:tcPr>
          <w:p w:rsidR="00627DD4" w:rsidRDefault="00627DD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058" w:type="dxa"/>
          </w:tcPr>
          <w:p w:rsidR="00627DD4" w:rsidRDefault="00627DD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453" w:type="dxa"/>
            <w:tcBorders>
              <w:righ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技术人员及监管人员资格证明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非必要</w:t>
            </w:r>
          </w:p>
        </w:tc>
        <w:tc>
          <w:tcPr>
            <w:tcW w:w="1033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申请人自备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627DD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627DD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627DD4" w:rsidRDefault="00627DD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113" w:type="dxa"/>
            <w:tcBorders>
              <w:left w:val="single" w:sz="4" w:space="0" w:color="auto"/>
            </w:tcBorders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《蚕种管理办法》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22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服务对象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自然人^企业法人</w:t>
            </w:r>
          </w:p>
        </w:tc>
      </w:tr>
      <w:tr w:rsidR="00627DD4">
        <w:trPr>
          <w:trHeight w:val="219"/>
        </w:trPr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23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基本编码</w:t>
            </w:r>
          </w:p>
        </w:tc>
        <w:tc>
          <w:tcPr>
            <w:tcW w:w="11393" w:type="dxa"/>
            <w:gridSpan w:val="10"/>
          </w:tcPr>
          <w:p w:rsidR="00627DD4" w:rsidRDefault="00627DD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24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实施编码</w:t>
            </w:r>
          </w:p>
        </w:tc>
        <w:tc>
          <w:tcPr>
            <w:tcW w:w="11393" w:type="dxa"/>
            <w:gridSpan w:val="10"/>
          </w:tcPr>
          <w:p w:rsidR="00627DD4" w:rsidRDefault="00627DD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25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实施主体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抚顺市农业农村局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26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实施主体性质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法定机关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27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实施主体编码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11210400001120522Y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28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*承办机构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抚顺市农业农村局行政审批科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29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办理形式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窗口办理^网上办理^快递申请</w:t>
            </w:r>
            <w:bookmarkStart w:id="0" w:name="_GoBack"/>
            <w:bookmarkEnd w:id="0"/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30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办理流程图描述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1、申请：申请人向市农业农村局窗口提交申请材料，或登录抚顺政务服务网进行网上申报。</w:t>
            </w:r>
          </w:p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2、受理：材料齐全、符合法定形式，或者申请人按照要求提交全部补正申请材料的，予以受理。</w:t>
            </w:r>
          </w:p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3、审核：审批科工作人员对申请材料的实质内容进行核实。</w:t>
            </w:r>
          </w:p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4、决定：申请材料无异议后制证。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31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是否收费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否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32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收费项目名称</w:t>
            </w:r>
          </w:p>
        </w:tc>
        <w:tc>
          <w:tcPr>
            <w:tcW w:w="11393" w:type="dxa"/>
            <w:gridSpan w:val="10"/>
          </w:tcPr>
          <w:p w:rsidR="00627DD4" w:rsidRDefault="00627DD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33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收费标准</w:t>
            </w:r>
          </w:p>
        </w:tc>
        <w:tc>
          <w:tcPr>
            <w:tcW w:w="11393" w:type="dxa"/>
            <w:gridSpan w:val="10"/>
          </w:tcPr>
          <w:p w:rsidR="00627DD4" w:rsidRDefault="00627DD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34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收费依据</w:t>
            </w:r>
          </w:p>
        </w:tc>
        <w:tc>
          <w:tcPr>
            <w:tcW w:w="11393" w:type="dxa"/>
            <w:gridSpan w:val="10"/>
          </w:tcPr>
          <w:p w:rsidR="00627DD4" w:rsidRDefault="00627DD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35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是否允许减免</w:t>
            </w:r>
          </w:p>
        </w:tc>
        <w:tc>
          <w:tcPr>
            <w:tcW w:w="11393" w:type="dxa"/>
            <w:gridSpan w:val="10"/>
          </w:tcPr>
          <w:p w:rsidR="00627DD4" w:rsidRDefault="00627DD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36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办理类型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承诺件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lastRenderedPageBreak/>
              <w:t>37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到办事现场次数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38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特别程序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无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39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移动端是否对接单点登录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否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电脑端是否对接单点登录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是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41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办理地点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抚顺市顺城区临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江东路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21号行政服务审批大厅三楼农林综合窗口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42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办理时间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工作日 上午8:30—11:30，下午13:00—17:00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43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咨询方式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审批大厅窗口，电话：024-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57667806；</w:t>
            </w:r>
            <w:r>
              <w:rPr>
                <w:rFonts w:asciiTheme="majorEastAsia" w:eastAsiaTheme="majorEastAsia" w:hAnsiTheme="majorEastAsia"/>
                <w:szCs w:val="21"/>
              </w:rPr>
              <w:t>024-52867483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44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监督投诉方式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12345；8890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是否进驻政务大厅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是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46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通办范围</w:t>
            </w:r>
            <w:proofErr w:type="gramEnd"/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全市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47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数量限制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否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48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审批结果类型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其他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49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审批结果名称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新选育或引进</w:t>
            </w:r>
            <w:proofErr w:type="gramStart"/>
            <w:r>
              <w:rPr>
                <w:rFonts w:asciiTheme="majorEastAsia" w:eastAsiaTheme="majorEastAsia" w:hAnsiTheme="majorEastAsia"/>
                <w:szCs w:val="21"/>
              </w:rPr>
              <w:t>蚕</w:t>
            </w:r>
            <w:proofErr w:type="gramEnd"/>
            <w:r>
              <w:rPr>
                <w:rFonts w:asciiTheme="majorEastAsia" w:eastAsiaTheme="majorEastAsia" w:hAnsiTheme="majorEastAsia"/>
                <w:szCs w:val="21"/>
              </w:rPr>
              <w:t>品种中间试验同意书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是否支持网上支付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否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51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是否支持物流快递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是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52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面向自然人地方</w:t>
            </w:r>
          </w:p>
          <w:p w:rsidR="00627DD4" w:rsidRDefault="00AA7C62" w:rsidP="00E00F53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特色主</w:t>
            </w:r>
            <w:r w:rsidR="00E00F53">
              <w:rPr>
                <w:rFonts w:asciiTheme="majorEastAsia" w:eastAsiaTheme="majorEastAsia" w:hAnsiTheme="majorEastAsia" w:hint="eastAsia"/>
                <w:szCs w:val="21"/>
              </w:rPr>
              <w:t>题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分类</w:t>
            </w:r>
          </w:p>
        </w:tc>
        <w:tc>
          <w:tcPr>
            <w:tcW w:w="11393" w:type="dxa"/>
            <w:gridSpan w:val="10"/>
          </w:tcPr>
          <w:p w:rsidR="00627DD4" w:rsidRDefault="00627DD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53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面向法人地方</w:t>
            </w:r>
          </w:p>
          <w:p w:rsidR="00627DD4" w:rsidRDefault="00AA7C62" w:rsidP="00E00F53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特色主</w:t>
            </w:r>
            <w:r w:rsidR="00E00F53">
              <w:rPr>
                <w:rFonts w:asciiTheme="majorEastAsia" w:eastAsiaTheme="majorEastAsia" w:hAnsiTheme="majorEastAsia" w:hint="eastAsia"/>
                <w:szCs w:val="21"/>
              </w:rPr>
              <w:t>题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分类</w:t>
            </w:r>
          </w:p>
        </w:tc>
        <w:tc>
          <w:tcPr>
            <w:tcW w:w="11393" w:type="dxa"/>
            <w:gridSpan w:val="10"/>
          </w:tcPr>
          <w:p w:rsidR="00627DD4" w:rsidRDefault="00627DD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54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是否网办</w:t>
            </w:r>
            <w:proofErr w:type="gramEnd"/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是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网上办理深度</w:t>
            </w:r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互联网咨询^互联网收件^互联网预审^互联网受理^互联网办理^互联网办理结果信息反馈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56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网办地址</w:t>
            </w:r>
            <w:proofErr w:type="gramEnd"/>
          </w:p>
        </w:tc>
        <w:tc>
          <w:tcPr>
            <w:tcW w:w="11393" w:type="dxa"/>
            <w:gridSpan w:val="10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http://zwfw.fushun.gov.cn</w:t>
            </w:r>
          </w:p>
        </w:tc>
      </w:tr>
      <w:tr w:rsidR="00627DD4">
        <w:tc>
          <w:tcPr>
            <w:tcW w:w="723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57</w:t>
            </w:r>
          </w:p>
        </w:tc>
        <w:tc>
          <w:tcPr>
            <w:tcW w:w="2058" w:type="dxa"/>
          </w:tcPr>
          <w:p w:rsidR="00627DD4" w:rsidRDefault="00AA7C6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问题和解答</w:t>
            </w:r>
          </w:p>
        </w:tc>
        <w:tc>
          <w:tcPr>
            <w:tcW w:w="11393" w:type="dxa"/>
            <w:gridSpan w:val="10"/>
          </w:tcPr>
          <w:p w:rsidR="00627DD4" w:rsidRDefault="00627DD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</w:tbl>
    <w:p w:rsidR="00627DD4" w:rsidRDefault="00627DD4"/>
    <w:sectPr w:rsidR="00627DD4" w:rsidSect="00627D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DD4" w:rsidRDefault="00627DD4" w:rsidP="00627DD4">
      <w:r>
        <w:separator/>
      </w:r>
    </w:p>
  </w:endnote>
  <w:endnote w:type="continuationSeparator" w:id="0">
    <w:p w:rsidR="00627DD4" w:rsidRDefault="00627DD4" w:rsidP="00627D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F53" w:rsidRDefault="00E00F5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F53" w:rsidRDefault="00E00F53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F53" w:rsidRDefault="00E00F5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DD4" w:rsidRDefault="00627DD4" w:rsidP="00627DD4">
      <w:r>
        <w:separator/>
      </w:r>
    </w:p>
  </w:footnote>
  <w:footnote w:type="continuationSeparator" w:id="0">
    <w:p w:rsidR="00627DD4" w:rsidRDefault="00627DD4" w:rsidP="00627D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F53" w:rsidRDefault="00E00F5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DD4" w:rsidRDefault="00627DD4" w:rsidP="00E00F53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F53" w:rsidRDefault="00E00F5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4A10"/>
    <w:rsid w:val="00037CC6"/>
    <w:rsid w:val="00090ED7"/>
    <w:rsid w:val="001D046B"/>
    <w:rsid w:val="001D1A67"/>
    <w:rsid w:val="003736B6"/>
    <w:rsid w:val="00442D22"/>
    <w:rsid w:val="004502FF"/>
    <w:rsid w:val="00497668"/>
    <w:rsid w:val="00534EAA"/>
    <w:rsid w:val="00627DD4"/>
    <w:rsid w:val="006415EF"/>
    <w:rsid w:val="006909DD"/>
    <w:rsid w:val="006C2A2D"/>
    <w:rsid w:val="00775E6A"/>
    <w:rsid w:val="007B360C"/>
    <w:rsid w:val="00895DE1"/>
    <w:rsid w:val="008C623C"/>
    <w:rsid w:val="00926810"/>
    <w:rsid w:val="00A04A10"/>
    <w:rsid w:val="00AA7C62"/>
    <w:rsid w:val="00B44AFE"/>
    <w:rsid w:val="00BF6927"/>
    <w:rsid w:val="00C86362"/>
    <w:rsid w:val="00DF7099"/>
    <w:rsid w:val="00E00F53"/>
    <w:rsid w:val="00E869B3"/>
    <w:rsid w:val="00F07D9E"/>
    <w:rsid w:val="02F40E64"/>
    <w:rsid w:val="0CEA4BC7"/>
    <w:rsid w:val="48717174"/>
    <w:rsid w:val="62E46ACD"/>
    <w:rsid w:val="6B1A645A"/>
    <w:rsid w:val="75595A2F"/>
    <w:rsid w:val="7A881483"/>
    <w:rsid w:val="7C4D2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DD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27D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627D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627D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627DD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27D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239</Words>
  <Characters>1363</Characters>
  <Application>Microsoft Office Word</Application>
  <DocSecurity>0</DocSecurity>
  <Lines>11</Lines>
  <Paragraphs>3</Paragraphs>
  <ScaleCrop>false</ScaleCrop>
  <Company>Microsoft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AMpc</dc:creator>
  <cp:lastModifiedBy>Sky123.Org</cp:lastModifiedBy>
  <cp:revision>9</cp:revision>
  <dcterms:created xsi:type="dcterms:W3CDTF">2019-07-15T06:58:00Z</dcterms:created>
  <dcterms:modified xsi:type="dcterms:W3CDTF">2019-08-06T05:27:00Z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